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Pranie kołdry z pierza - wskazówki i przydatne porady!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powinno wyglądać pranie kołdry z pierza? Jakie zasady oraz środki ostrożności warto zachować? Na co zwrócić szczególną uwagę? Więcej informacji znajdziesz w naszym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Pranie kołdry z pierza - jak robić to właściwie?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gospodyń domowych zastanawia się, czy </w:t>
      </w:r>
      <w:r>
        <w:rPr>
          <w:rFonts w:ascii="calibri" w:hAnsi="calibri" w:eastAsia="calibri" w:cs="calibri"/>
          <w:sz w:val="24"/>
          <w:szCs w:val="24"/>
          <w:b/>
        </w:rPr>
        <w:t xml:space="preserve">pranie kołdry z pierza</w:t>
      </w:r>
      <w:r>
        <w:rPr>
          <w:rFonts w:ascii="calibri" w:hAnsi="calibri" w:eastAsia="calibri" w:cs="calibri"/>
          <w:sz w:val="24"/>
          <w:szCs w:val="24"/>
        </w:rPr>
        <w:t xml:space="preserve"> jest w ogóle możliwe i wskazane. Zainteresowane tym tematem jest widoczne na wielu forach, czy w poradnikach. Dlatego właśnie chcemy opowiedzieć na to pytanie. Otóż odpowiedź brzmi: to zależy. No właśnie, od czego? Najważniejsze są informacje, które znajdują się na metce. Warto zasięgnąć tam podstawowych wskazówek odnośnie możliwości i procedur prania kołdry.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Proste i sprawdzone pranie kołdry z pierza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Zwracając uwagę na metki przy kołdrach, jak i poduszkach z pierza możemy znaleźć informacje, 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pranie kołdry z pierza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odbywało się bez użycia mocnych detergentów. Najlepiej sprawdzi się delikatny płyn do prania lub taki, który stosujemy do prania niemowlęcych ubranek. Następnie warto pamiętać o tym, aby użyć odpowiedniej temperatury. W 6 stopniach Celsjusza pozbędziemy się roztocza i mikroorganizmów zalegających w pościeli.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Pranie kołdry z pierza</w:t>
      </w:r>
      <w:r>
        <w:rPr>
          <w:rFonts w:ascii="calibri" w:hAnsi="calibri" w:eastAsia="calibri" w:cs="calibri"/>
          <w:sz w:val="24"/>
          <w:szCs w:val="24"/>
        </w:rPr>
        <w:t xml:space="preserve"> zależne jest też od jej kondycji i stanu. Nie warto prać takiej, w której występują dziury czy przetarcia. Takie pranie może spowodować zepsucie się pralki, a dosłownie mówiąc zapchanie filtra. Stosowanie się do zaleceń na metce kołdry czy poduszki z pierza gwarantuje bezpieczne i skuteczne pranie.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jak-prac-poduszki-i-koldry-z-pie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2024-04-16T14:48:48+02:00</dcterms:created>
  <dcterms:modified xsi:type="dcterms:W3CDTF">2024-04-16T14:48:48+02:00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